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C0" w:rsidRDefault="00DA3BC0" w:rsidP="00DA3BC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试验用药品接收表</w:t>
      </w:r>
    </w:p>
    <w:p w:rsidR="00DA3BC0" w:rsidRPr="00DA3BC0" w:rsidRDefault="00DA3BC0" w:rsidP="00DA3BC0">
      <w:pPr>
        <w:jc w:val="center"/>
        <w:rPr>
          <w:b/>
          <w:sz w:val="24"/>
          <w:szCs w:val="24"/>
        </w:rPr>
      </w:pPr>
    </w:p>
    <w:tbl>
      <w:tblPr>
        <w:tblW w:w="14750" w:type="dxa"/>
        <w:tblInd w:w="-3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491"/>
        <w:gridCol w:w="1701"/>
        <w:gridCol w:w="1324"/>
        <w:gridCol w:w="995"/>
        <w:gridCol w:w="1366"/>
        <w:gridCol w:w="1061"/>
        <w:gridCol w:w="782"/>
        <w:gridCol w:w="425"/>
        <w:gridCol w:w="284"/>
        <w:gridCol w:w="1109"/>
        <w:gridCol w:w="733"/>
        <w:gridCol w:w="778"/>
        <w:gridCol w:w="640"/>
        <w:gridCol w:w="886"/>
        <w:gridCol w:w="1175"/>
      </w:tblGrid>
      <w:tr w:rsidR="00DA3BC0" w:rsidTr="008C23C6">
        <w:trPr>
          <w:trHeight w:val="492"/>
        </w:trPr>
        <w:tc>
          <w:tcPr>
            <w:tcW w:w="1491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780" w:type="dxa"/>
            <w:gridSpan w:val="10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</w:p>
          <w:p w:rsidR="00DA3BC0" w:rsidRDefault="00DA3BC0" w:rsidP="008C23C6">
            <w:pPr>
              <w:jc w:val="center"/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方案编号</w:t>
            </w:r>
          </w:p>
        </w:tc>
        <w:tc>
          <w:tcPr>
            <w:tcW w:w="2061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492"/>
        </w:trPr>
        <w:tc>
          <w:tcPr>
            <w:tcW w:w="1491" w:type="dxa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申办者</w:t>
            </w:r>
          </w:p>
        </w:tc>
        <w:tc>
          <w:tcPr>
            <w:tcW w:w="6447" w:type="dxa"/>
            <w:gridSpan w:val="5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491" w:type="dxa"/>
            <w:gridSpan w:val="3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专业（科室）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061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492"/>
        </w:trPr>
        <w:tc>
          <w:tcPr>
            <w:tcW w:w="1491" w:type="dxa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首批药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  <w:tc>
          <w:tcPr>
            <w:tcW w:w="3685" w:type="dxa"/>
            <w:gridSpan w:val="3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稳定性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可接受温度说明（首批药填写）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100" w:firstLine="210"/>
            </w:pPr>
            <w:r>
              <w:rPr>
                <w:rFonts w:hint="eastAsia"/>
              </w:rPr>
              <w:t>□有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□无</w:t>
            </w:r>
          </w:p>
        </w:tc>
        <w:tc>
          <w:tcPr>
            <w:tcW w:w="709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r>
              <w:rPr>
                <w:rFonts w:hint="eastAsia"/>
              </w:rPr>
              <w:t>盲态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□否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接收时间</w:t>
            </w:r>
          </w:p>
        </w:tc>
        <w:tc>
          <w:tcPr>
            <w:tcW w:w="2061" w:type="dxa"/>
            <w:gridSpan w:val="2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</w:pPr>
          </w:p>
        </w:tc>
      </w:tr>
      <w:tr w:rsidR="00DA3BC0" w:rsidTr="008C23C6">
        <w:trPr>
          <w:trHeight w:val="492"/>
        </w:trPr>
        <w:tc>
          <w:tcPr>
            <w:tcW w:w="1491" w:type="dxa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  <w:jc w:val="center"/>
            </w:pPr>
            <w:r>
              <w:rPr>
                <w:rFonts w:hint="eastAsia"/>
              </w:rPr>
              <w:t>快递单号</w:t>
            </w:r>
          </w:p>
        </w:tc>
        <w:tc>
          <w:tcPr>
            <w:tcW w:w="5386" w:type="dxa"/>
            <w:gridSpan w:val="4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  <w:jc w:val="center"/>
            </w:pPr>
          </w:p>
        </w:tc>
        <w:tc>
          <w:tcPr>
            <w:tcW w:w="2552" w:type="dxa"/>
            <w:gridSpan w:val="4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  <w:jc w:val="center"/>
            </w:pPr>
            <w:r>
              <w:rPr>
                <w:rFonts w:hint="eastAsia"/>
              </w:rPr>
              <w:t>途中温度计编号</w:t>
            </w:r>
          </w:p>
        </w:tc>
        <w:tc>
          <w:tcPr>
            <w:tcW w:w="5321" w:type="dxa"/>
            <w:gridSpan w:val="6"/>
            <w:shd w:val="clear" w:color="auto" w:fill="FFFFFF" w:themeFill="background1"/>
            <w:vAlign w:val="center"/>
          </w:tcPr>
          <w:p w:rsidR="00DA3BC0" w:rsidRDefault="00DA3BC0" w:rsidP="008C23C6">
            <w:pPr>
              <w:ind w:firstLineChars="50" w:firstLine="105"/>
            </w:pPr>
          </w:p>
        </w:tc>
      </w:tr>
      <w:tr w:rsidR="00DA3BC0" w:rsidTr="008C23C6">
        <w:trPr>
          <w:trHeight w:val="492"/>
        </w:trPr>
        <w:tc>
          <w:tcPr>
            <w:tcW w:w="1491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药物名称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药物编号</w:t>
            </w:r>
          </w:p>
        </w:tc>
        <w:tc>
          <w:tcPr>
            <w:tcW w:w="1324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规格</w:t>
            </w:r>
          </w:p>
        </w:tc>
        <w:tc>
          <w:tcPr>
            <w:tcW w:w="995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数量</w:t>
            </w:r>
          </w:p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（单位）</w:t>
            </w:r>
          </w:p>
        </w:tc>
        <w:tc>
          <w:tcPr>
            <w:tcW w:w="1366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批号</w:t>
            </w:r>
          </w:p>
        </w:tc>
        <w:tc>
          <w:tcPr>
            <w:tcW w:w="1061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有效期</w:t>
            </w:r>
          </w:p>
        </w:tc>
        <w:tc>
          <w:tcPr>
            <w:tcW w:w="1207" w:type="dxa"/>
            <w:gridSpan w:val="2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保存条件</w:t>
            </w:r>
          </w:p>
        </w:tc>
        <w:tc>
          <w:tcPr>
            <w:tcW w:w="1393" w:type="dxa"/>
            <w:gridSpan w:val="2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包装、标签是否合格</w:t>
            </w:r>
          </w:p>
        </w:tc>
        <w:tc>
          <w:tcPr>
            <w:tcW w:w="1511" w:type="dxa"/>
            <w:gridSpan w:val="2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与药检报告信息是否一致</w:t>
            </w:r>
          </w:p>
        </w:tc>
        <w:tc>
          <w:tcPr>
            <w:tcW w:w="1526" w:type="dxa"/>
            <w:gridSpan w:val="2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运输过程温度</w:t>
            </w:r>
          </w:p>
        </w:tc>
        <w:tc>
          <w:tcPr>
            <w:tcW w:w="1175" w:type="dxa"/>
            <w:shd w:val="clear" w:color="auto" w:fill="D9D9D9" w:themeFill="background1" w:themeFillShade="D9"/>
            <w:vAlign w:val="center"/>
          </w:tcPr>
          <w:p w:rsidR="00DA3BC0" w:rsidRDefault="00DA3BC0" w:rsidP="008C23C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DA3BC0" w:rsidTr="008C23C6">
        <w:trPr>
          <w:trHeight w:val="703"/>
        </w:trPr>
        <w:tc>
          <w:tcPr>
            <w:tcW w:w="149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24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995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66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06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207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93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11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26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□正常□超温</w:t>
            </w:r>
          </w:p>
        </w:tc>
        <w:tc>
          <w:tcPr>
            <w:tcW w:w="1175" w:type="dxa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650"/>
        </w:trPr>
        <w:tc>
          <w:tcPr>
            <w:tcW w:w="149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24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995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66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06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207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93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11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26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□正常□超温</w:t>
            </w:r>
          </w:p>
        </w:tc>
        <w:tc>
          <w:tcPr>
            <w:tcW w:w="1175" w:type="dxa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685"/>
        </w:trPr>
        <w:tc>
          <w:tcPr>
            <w:tcW w:w="149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24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995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66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06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207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93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11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26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□正常□超温</w:t>
            </w:r>
          </w:p>
        </w:tc>
        <w:tc>
          <w:tcPr>
            <w:tcW w:w="1175" w:type="dxa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667"/>
        </w:trPr>
        <w:tc>
          <w:tcPr>
            <w:tcW w:w="149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24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995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66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06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207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93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11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26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□正常□超温</w:t>
            </w:r>
          </w:p>
        </w:tc>
        <w:tc>
          <w:tcPr>
            <w:tcW w:w="1175" w:type="dxa"/>
            <w:vAlign w:val="center"/>
          </w:tcPr>
          <w:p w:rsidR="00DA3BC0" w:rsidRDefault="00DA3BC0" w:rsidP="008C23C6">
            <w:pPr>
              <w:jc w:val="center"/>
            </w:pPr>
          </w:p>
        </w:tc>
      </w:tr>
      <w:tr w:rsidR="00DA3BC0" w:rsidTr="008C23C6">
        <w:trPr>
          <w:trHeight w:val="667"/>
        </w:trPr>
        <w:tc>
          <w:tcPr>
            <w:tcW w:w="149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24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995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66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061" w:type="dxa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207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</w:p>
        </w:tc>
        <w:tc>
          <w:tcPr>
            <w:tcW w:w="1393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11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□是□否</w:t>
            </w:r>
          </w:p>
        </w:tc>
        <w:tc>
          <w:tcPr>
            <w:tcW w:w="1526" w:type="dxa"/>
            <w:gridSpan w:val="2"/>
            <w:vAlign w:val="center"/>
          </w:tcPr>
          <w:p w:rsidR="00DA3BC0" w:rsidRDefault="00DA3BC0" w:rsidP="008C23C6">
            <w:pPr>
              <w:jc w:val="center"/>
            </w:pPr>
            <w:r>
              <w:rPr>
                <w:rFonts w:hint="eastAsia"/>
              </w:rPr>
              <w:t>□正常□超温</w:t>
            </w:r>
          </w:p>
        </w:tc>
        <w:tc>
          <w:tcPr>
            <w:tcW w:w="1175" w:type="dxa"/>
            <w:vAlign w:val="center"/>
          </w:tcPr>
          <w:p w:rsidR="00DA3BC0" w:rsidRDefault="00DA3BC0" w:rsidP="008C23C6">
            <w:pPr>
              <w:jc w:val="center"/>
            </w:pPr>
          </w:p>
        </w:tc>
      </w:tr>
    </w:tbl>
    <w:p w:rsidR="00DA3BC0" w:rsidRDefault="00DA3BC0" w:rsidP="00DA3BC0">
      <w:pPr>
        <w:spacing w:line="360" w:lineRule="auto"/>
        <w:jc w:val="left"/>
        <w:rPr>
          <w:b/>
        </w:rPr>
      </w:pPr>
      <w:r>
        <w:rPr>
          <w:rFonts w:hint="eastAsia"/>
          <w:b/>
        </w:rPr>
        <w:t>药品管理员签字：</w:t>
      </w:r>
      <w:r>
        <w:rPr>
          <w:rFonts w:hint="eastAsia"/>
          <w:b/>
        </w:rPr>
        <w:t xml:space="preserve">                          </w:t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日</w:t>
      </w:r>
      <w:r>
        <w:rPr>
          <w:rFonts w:hint="eastAsia"/>
          <w:b/>
        </w:rPr>
        <w:t xml:space="preserve">                 CRA/CRC</w:t>
      </w:r>
      <w:r>
        <w:rPr>
          <w:rFonts w:hint="eastAsia"/>
          <w:b/>
        </w:rPr>
        <w:t>签字：</w:t>
      </w:r>
      <w:r>
        <w:rPr>
          <w:rFonts w:hint="eastAsia"/>
          <w:b/>
        </w:rPr>
        <w:t xml:space="preserve">                            </w:t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日</w:t>
      </w:r>
      <w:r>
        <w:rPr>
          <w:rFonts w:hint="eastAsia"/>
          <w:b/>
        </w:rPr>
        <w:t xml:space="preserve">  </w:t>
      </w:r>
    </w:p>
    <w:p w:rsidR="00B20E97" w:rsidRDefault="00B20E97"/>
    <w:sectPr w:rsidR="00B20E97" w:rsidSect="00DA3B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E48" w:rsidRDefault="00B91E48" w:rsidP="00DA3BC0">
      <w:r>
        <w:separator/>
      </w:r>
    </w:p>
  </w:endnote>
  <w:endnote w:type="continuationSeparator" w:id="1">
    <w:p w:rsidR="00B91E48" w:rsidRDefault="00B91E48" w:rsidP="00DA3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1B" w:rsidRDefault="00F80F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C0" w:rsidRPr="00DA3BC0" w:rsidRDefault="00DA3BC0">
    <w:pPr>
      <w:pStyle w:val="a4"/>
      <w:rPr>
        <w:rFonts w:ascii="Times New Roman" w:hAnsi="Times New Roman"/>
      </w:rPr>
    </w:pPr>
    <w:r w:rsidRPr="00DA3BC0">
      <w:rPr>
        <w:rFonts w:ascii="Times New Roman" w:hAnsi="Times New Roman"/>
      </w:rPr>
      <w:t>AYFY-JG-YW-</w:t>
    </w:r>
    <w:r w:rsidRPr="00DA3BC0">
      <w:rPr>
        <w:rFonts w:ascii="Times New Roman" w:hAnsi="Times New Roman" w:hint="eastAsia"/>
      </w:rPr>
      <w:t>SOP</w:t>
    </w:r>
    <w:r w:rsidRPr="00DA3BC0">
      <w:rPr>
        <w:rFonts w:ascii="Times New Roman" w:hAnsi="Times New Roman"/>
      </w:rPr>
      <w:t>-01</w:t>
    </w:r>
    <w:r w:rsidRPr="00DA3BC0">
      <w:rPr>
        <w:rFonts w:ascii="Times New Roman" w:hAnsi="Times New Roman" w:hint="eastAsia"/>
      </w:rPr>
      <w:t>3</w:t>
    </w:r>
    <w:r w:rsidRPr="00DA3BC0">
      <w:rPr>
        <w:rFonts w:ascii="Times New Roman" w:hAnsi="Times New Roman"/>
      </w:rPr>
      <w:t>(F)-001-0</w:t>
    </w:r>
    <w:r w:rsidRPr="00DA3BC0">
      <w:rPr>
        <w:rFonts w:ascii="Times New Roman" w:hAnsi="Times New Roman" w:hint="eastAsia"/>
      </w:rPr>
      <w:t>6.1</w:t>
    </w:r>
  </w:p>
  <w:p w:rsidR="00DA3BC0" w:rsidRDefault="00F80F1B">
    <w:pPr>
      <w:pStyle w:val="a4"/>
    </w:pPr>
    <w:r>
      <w:rPr>
        <w:rFonts w:hint="eastAsia"/>
      </w:rPr>
      <w:t>0</w:t>
    </w:r>
    <w:r w:rsidR="00DA3BC0">
      <w:rPr>
        <w:rFonts w:hint="eastAsia"/>
      </w:rPr>
      <w:t>6.1</w:t>
    </w:r>
    <w:r w:rsidR="00DA3BC0">
      <w:rPr>
        <w:rFonts w:hint="eastAsia"/>
      </w:rPr>
      <w:t>版</w:t>
    </w:r>
    <w:r w:rsidR="00DA3BC0">
      <w:rPr>
        <w:rFonts w:hint="eastAsia"/>
      </w:rPr>
      <w:t>/2023</w:t>
    </w:r>
    <w:r w:rsidR="00DA3BC0">
      <w:rPr>
        <w:rFonts w:hint="eastAsia"/>
      </w:rPr>
      <w:t>年</w:t>
    </w:r>
    <w:r w:rsidR="00DA3BC0">
      <w:rPr>
        <w:rFonts w:hint="eastAsia"/>
      </w:rPr>
      <w:t>3</w:t>
    </w:r>
    <w:r w:rsidR="00DA3BC0">
      <w:rPr>
        <w:rFonts w:hint="eastAsia"/>
      </w:rPr>
      <w:t>月</w:t>
    </w:r>
    <w:r w:rsidR="00DA3BC0">
      <w:rPr>
        <w:rFonts w:hint="eastAsia"/>
      </w:rPr>
      <w:t>10</w:t>
    </w:r>
    <w:r w:rsidR="00DA3BC0">
      <w:rPr>
        <w:rFonts w:hint="eastAsia"/>
      </w:rPr>
      <w:t>日</w:t>
    </w:r>
    <w:r w:rsidR="00DA3BC0">
      <w:ptab w:relativeTo="margin" w:alignment="center" w:leader="none"/>
    </w:r>
    <w:r w:rsidR="00DA3BC0">
      <w:rPr>
        <w:rFonts w:hint="eastAsia"/>
      </w:rPr>
      <w:t>第</w:t>
    </w:r>
    <w:r w:rsidR="00DA3BC0">
      <w:rPr>
        <w:rFonts w:hint="eastAsia"/>
      </w:rPr>
      <w:t xml:space="preserve">    </w:t>
    </w:r>
    <w:r w:rsidR="00DA3BC0">
      <w:rPr>
        <w:rFonts w:hint="eastAsia"/>
      </w:rPr>
      <w:t>页</w:t>
    </w:r>
    <w:r w:rsidR="00DA3BC0">
      <w:rPr>
        <w:rFonts w:hint="eastAsia"/>
      </w:rPr>
      <w:t xml:space="preserve">  </w:t>
    </w:r>
    <w:r w:rsidR="00DA3BC0">
      <w:rPr>
        <w:rFonts w:hint="eastAsia"/>
      </w:rPr>
      <w:t>共</w:t>
    </w:r>
    <w:r w:rsidR="00DA3BC0">
      <w:rPr>
        <w:rFonts w:hint="eastAsia"/>
      </w:rPr>
      <w:t xml:space="preserve">    </w:t>
    </w:r>
    <w:r w:rsidR="00DA3BC0">
      <w:rPr>
        <w:rFonts w:hint="eastAsia"/>
      </w:rPr>
      <w:t>页</w:t>
    </w:r>
    <w:r w:rsidR="00DA3BC0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1B" w:rsidRDefault="00F80F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E48" w:rsidRDefault="00B91E48" w:rsidP="00DA3BC0">
      <w:r>
        <w:separator/>
      </w:r>
    </w:p>
  </w:footnote>
  <w:footnote w:type="continuationSeparator" w:id="1">
    <w:p w:rsidR="00B91E48" w:rsidRDefault="00B91E48" w:rsidP="00DA3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1B" w:rsidRDefault="00F80F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C0" w:rsidRDefault="00DA3BC0" w:rsidP="00DA3BC0">
    <w:pPr>
      <w:pStyle w:val="a3"/>
      <w:jc w:val="left"/>
    </w:pPr>
    <w:r>
      <w:rPr>
        <w:rFonts w:hint="eastAsia"/>
      </w:rPr>
      <w:t>安徽医科大学第一附属医院药物临床试验机构文件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1B" w:rsidRDefault="00F80F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BC0"/>
    <w:rsid w:val="00321C76"/>
    <w:rsid w:val="004951CB"/>
    <w:rsid w:val="008107CA"/>
    <w:rsid w:val="00973B9C"/>
    <w:rsid w:val="009B4786"/>
    <w:rsid w:val="00B20E97"/>
    <w:rsid w:val="00B91E48"/>
    <w:rsid w:val="00C7450C"/>
    <w:rsid w:val="00DA3BC0"/>
    <w:rsid w:val="00F0690A"/>
    <w:rsid w:val="00F8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B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3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3B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3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3B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3B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3B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zhouping</dc:creator>
  <cp:keywords/>
  <dc:description/>
  <cp:lastModifiedBy>suju</cp:lastModifiedBy>
  <cp:revision>5</cp:revision>
  <dcterms:created xsi:type="dcterms:W3CDTF">2023-04-17T01:42:00Z</dcterms:created>
  <dcterms:modified xsi:type="dcterms:W3CDTF">2023-04-24T02:31:00Z</dcterms:modified>
</cp:coreProperties>
</file>